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[Food Truck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Menu per guest (choice of 2 mains, 1 side, drink)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12–22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guest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$1,200.00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Service time beyond 2 hours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100–250 / hour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Extra staff for crowds over 100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150–300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staff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Travel beyond 20 miles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2–5 / mile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mile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Generator (no site power)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75–250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event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Disposable plates, napkins and trash removal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Included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guest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A 25–50% deposit to book holds the date and counts toward the total. Private hires pay the balance 7 days before; for vending, any shortfall against the minimum is invoiced the day after. Final counts are due a week ahead, and a weather cancellation can move to a new date once.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$1,585.00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$1,585.00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(25%)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$396.25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$1,188.75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Truck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