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[Promotional Products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Insulated tumbler, 20 oz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6–14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Logo imprint: laser engraving, 1 location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1–3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Setup charge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50–120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Pre-production sample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40–100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Individual gift box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0.80–2.50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pcs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$0.80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Freight to one address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80–300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shipment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deposit on order confirmation, balance before shipping; repeat corporate clients may pay on 30-day terms. Production time runs from written proof approval, and the order cannot be cancelled once production has started. Quote valid for 14 days because supplier prices and stock change.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$2,120.00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$2,120.00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$1,060.00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$1,060.00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Promotional Products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