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[Website Maintenance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Takeover check: access, plugins, backups, security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200–800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Monthly care plan: core and plugin updates, weekly backups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50–250 / month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Uptime and security monitoring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month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Content edits beyond the plan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60–120 / hour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Hosting and domain renewal, passed through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120–600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year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Hack cleanup and restore, if needed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300–1,000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incident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The takeover check is 50% upfront and the rest with its report. The monthly plan is billed in advance with a six-month minimum and 30 days notice; renewals are passed through at cost or paid by the client directly. Emergency work outside business hours is charged at 1.5 times the hourly rate.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$1,400.00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$1,400.00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$1,400.00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Maintenance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