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[Window Replacement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Measure and order visit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Double-hung vinyl window, insert install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450–900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Full-frame replacement, large opening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900–1,800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$1,800.00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Low-E / argon glass upgrade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60–150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Exterior trim capping and sealing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80–200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Remove and dispose of old windows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25–60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window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Windows are made to order, so a 50% deposit is taken with the order and is non-refundable once production starts; the balance is due when installation is complete. Rotted framing found on removal is repaired at the rate in the estimate after the client approves.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$7,050.00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$7,050.00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$3,525.00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$3,525.00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Replacement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