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件名：［遺品整理］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¥367,400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仕分け・梱包・搬出（3LDK・作業員 4 名×2 日）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参考：15万〜30万円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貴重品・重要書類の捜索（通帳・権利証・写真）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運搬・処分（2t トラック）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参考：5万〜9万円／台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合同供養・お焚き上げ（仏壇・人形・写真）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参考：1万〜5万円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搬出後の室内清掃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参考：2万〜5万円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家電リサイクル料（冷蔵庫・洗濯機・テレビ・エアコン）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参考：1千〜5千円／台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日程確保のため契約時に 20% の内金、作業完了後のお立ち会い（または写真でのご確認）を経て残金をお支払いいただきます。記載の間取り・台数を超える場合は、追加の前にご連絡して単価で精算します。3 日前までの日程変更は無料です。有効期限は 1 か月です。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¥334,000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¥334,000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¥33,400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¥367,400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前金（20%）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¥73,480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¥293,920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遺品整理の見積書テンプレート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