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件名：［司会］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¥101,200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司会料（拘束 4 時間まで）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参考：5万〜15万円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事前打ち合わせ（オンライン）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台本作成（開会・進行・表彰の読み上げ）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会場リハーサル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参考：1万〜3万円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延長料金（拘束 4 時間超）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参考：1万〜2万円／時間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交通費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参考：2千〜3万円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ご依頼確定時に 30% の内金、残金は開催後、請求書発行から 30 日以内のお支払いとします。14 日前以降のキャンセルは内金を返金せず、拘束時間を超えた分は 30 分単位で延長料金をいただきます。個人の司会者への報酬は源泉徴収の対象です。有効期限は発行日から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¥101,200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¥30,360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¥70,840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司会の見積書テンプレート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