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件名：［文字起こし］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¥20,460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文字起こし（ケバ取り）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参考：120〜300円／分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音声 分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¥7,200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話者分け（3 名以上）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参考：20〜50円／分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音声 分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¥1,200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タイムスタンプ挿入（話者交代ごと）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参考：10〜30円／分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音声 分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音質不良・方言・専門用語の加算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参考：30〜100円／分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音声 分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字幕ファイル（SRT）作成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参考：100〜300円／分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音声 分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特急納品（24 時間以内）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参考：50〜150円／分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音声 分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初回のお客様は発注時に 50%、納品時に残金、継続のお客様は月末締め翌月末払いです。料金は受け取った音声の実時間で計算し、1 分未満は切り上げ、最低料金は 15 分ぶんとします。有効期限は発行日から 2 週間。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¥18,600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¥18,600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¥1,860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¥20,460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¥20,460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文字起こしの見積書テンプレート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