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件名：［Tシャツプリント］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¥81,510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ボディ（5.6oz 綿 100%）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参考：500〜1,200円／枚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版代（前面・1 色 1 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参考：3千〜6千円／版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前面シルクプリント 2 色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参考：200〜500円／枚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背面シルクプリント 1 色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参考：150〜350円／枚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¥7,500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XXL 以上のサイズ割増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参考：100〜300円／枚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背中の名前・背番号（転写）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参考：500〜1千円／枚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ご発注時に 50%、お渡し・発送前に残金をお支払いいただきます。イメージとサイズ内訳のご承認後に製作を始め、それ以降の変更は新規のご注文として扱います。ボディの価格と在庫が変わるため、有効期限は発行日から 2 週間です。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¥74,100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¥74,100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¥7,410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¥81,510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¥40,755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¥40,755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Tシャツプリントの見積書テンプレート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