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報價項目：［冷氣清洗］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分離式室內機拆洗（壁掛型）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參考價：NT$1,800–3,000／台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NT$5,400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吊隱式室內機清洗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參考價：NT$3,500–6,000／台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防霉抗菌塗層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參考價：NT$300–800／台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室外機清洗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參考價：NT$800–1,500／台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排水管疏通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參考價：NT$300–600／台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出車費／停車費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次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清洗完成當場收款（現金、轉帳或 LINE Pay）；公司、房東多台清洗可月結並開統編發票。10 台以上的預約先收 20% 訂金。前一天內取消收取出車費。報價有效期 30 天，夏季旺季檔期依預約順序安排。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NT$11,800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NT$590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NT$12,390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NT$12,390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冷氣清洗報價單範本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