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報價單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客戶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［客戶名稱／公司抬頭］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統一編號：［對方是公司時填寫］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聯絡人／電話：［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地址：［　］</w:t>
            </w:r>
          </w:p>
          <w:p>
            <w:pPr>
              <w:spacing w:after="20" w:before="120"/>
            </w:pPr>
            <w:r>
              <w:rPr>
                <w:color w:val="1D2524"/>
                <w:sz w:val="19"/>
                <w:szCs w:val="19"/>
              </w:rPr>
              <w:t xml:space="preserve">報價項目：［辦公室清潔］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報價單號：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報價日期：</w:t>
            </w:r>
            <w:r>
              <w:rPr>
                <w:color w:val="1D2524"/>
                <w:sz w:val="19"/>
                <w:szCs w:val="19"/>
              </w:rPr>
              <w:t xml:space="preserve">＿＿＿＿＿＿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有效期限：</w:t>
            </w:r>
            <w:r>
              <w:rPr>
                <w:color w:val="1D2524"/>
                <w:sz w:val="19"/>
                <w:szCs w:val="19"/>
              </w:rPr>
              <w:t xml:space="preserve">報價日起 30 天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報價人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［公司或工作室名稱］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統一編號：［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聯絡人／電話：［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地址／Email：［　］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600"/>
        <w:gridCol w:w="3850"/>
        <w:gridCol w:w="800"/>
        <w:gridCol w:w="1100"/>
        <w:gridCol w:w="1650"/>
        <w:gridCol w:w="1866"/>
      </w:tblGrid>
      <w:tr>
        <w:trPr>
          <w:tblHeader/>
        </w:trPr>
        <w:tc>
          <w:tcPr>
            <w:tcW w:type="dxa" w:w="6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項次</w:t>
            </w:r>
          </w:p>
        </w:tc>
        <w:tc>
          <w:tcPr>
            <w:tcW w:type="dxa" w:w="38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項目</w:t>
            </w:r>
          </w:p>
        </w:tc>
        <w:tc>
          <w:tcPr>
            <w:tcW w:type="dxa" w:w="8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數量</w:t>
            </w:r>
          </w:p>
        </w:tc>
        <w:tc>
          <w:tcPr>
            <w:tcW w:type="dxa" w:w="11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單位</w:t>
            </w:r>
          </w:p>
        </w:tc>
        <w:tc>
          <w:tcPr>
            <w:tcW w:type="dxa" w:w="1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單價</w:t>
            </w:r>
          </w:p>
        </w:tc>
        <w:tc>
          <w:tcPr>
            <w:tcW w:type="dxa" w:w="186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日常清潔（辦公室 80 坪，週一至週五）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參考價：NT$20,000–40,000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月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NT$20,000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NT$20,000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塑膠地磚除蠟打蠟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參考價：NT$150–350／坪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20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坪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NT$150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NT$3,000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地毯清洗（濕式抽洗）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參考價：NT$150–300／坪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40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坪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NT$150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NT$6,000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室內玻璃與隔間清潔（每季）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參考價：NT$3,000–8,000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次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NT$3,000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NT$3,000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廁所耗材（擦手紙、洗手乳、垃圾袋）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參考價：NT$2,000–5,000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月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NT$2,000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NT$2,000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合約開始前全面清潔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參考價：NT$8,000–20,000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式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NT$8,000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NT$8,000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付款條件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日常清潔每月 5 日前開立發票請款，月結 30 天；定期項目完工後請款。金額未稅，另加 5% 營業稅，發票開立貴公司統編。任一方提前 30 天書面通知即可終止。坪數或頻率變動超過 10% 時重新議價。報價有效期 30 天。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小計（未稅）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NT$42,000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營業稅（5%）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NT$2,100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總計（含稅）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NT$44,100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訂金（0%）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尾款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NT$44,100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備註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・本報價自報價日起 30 天內有效；報價範圍以外的變更，另行報價並經確認後施作。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・以上單價為未稅價，營業稅 5% 另計。若要報含稅價，請把營業稅率改成 0%，並在備註寫明「含稅」。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・對方是公司、需要報帳時，請填寫對方統一編號，開立發票時打上統編。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・訂金比例可以修改：完工後一次付清的案子，請改成 0%。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・單價預填 nexupira.com 範本參考價的下限，僅為範例、不代表行情，請改成你的實際價格。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・Word 版不會自動計算；要自動算請用 Excel 版或 nexupira.com 的免費線上工具。</w:t>
      </w:r>
    </w:p>
    <w:p>
      <w:pPr>
        <w:spacing w:after="20" w:before="360"/>
      </w:pPr>
      <w:r>
        <w:rPr>
          <w:color w:val="1D2524"/>
          <w:sz w:val="19"/>
          <w:szCs w:val="19"/>
        </w:rPr>
        <w:t xml:space="preserve">客戶確認簽章：＿＿＿＿＿＿＿＿＿＿　　日期：＿＿＿＿＿＿＿＿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使用 NEXUPIRA 製作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JhengHei" w:cs="Microsoft JhengHei" w:eastAsia="Microsoft JhengHei" w:hAnsi="Microsoft JhengHei"/>
        <w:sz w:val="19"/>
        <w:szCs w:val="19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zh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辦公室清潔報價單範本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