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報價項目：［空拍攝影］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現場飛行（操作人員與機具）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參考價：NT$3,000–8,000／小時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禁限航區查詢與飛航申請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參考價：NT$1,000–3,000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空拍照片精修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參考價：NT$300–800／張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張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空拍影片剪輯 60–90 秒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參考價：NT$6,000–20,000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觀察員（第二位人員）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參考價：NT$800–1,500／小時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NT$1,600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外縣市車馬費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參考價：NT$1,500–4,000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收 30% 訂金保留飛行日期，交件時付清尾款。遇天候或空域管制無法起飛，改到備案日不另收費；客戶於飛行前 48 小時內取消，收取已發生的車馬費。報價有效期 30 天，公司行號需要發票另加 5% 營業稅。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NT$22,100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NT$1,105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NT$23,205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NT$6,962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NT$16,243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空拍攝影報價單範本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