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報價項目：［遺物整理］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分類整理與清空（3 房 2 廳、4 人）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參考價：NT$15,000–30,000／天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天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重要文件、照片與貴重物品搜尋（裝箱交家屬）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清運（3.5 噸貨車）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參考價：NT$8,000–15,000／車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車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NT$24,000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神明桌與牌位協助送廟（依家屬習俗）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清空後全室打掃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參考價：NT$5,000–12,000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大型家電回收（冰箱、洗衣機、電視、冷氣）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參考價：NT$300–1,500／台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NT$1,200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簽約收 20% 訂金保留日期，完工並由家屬點交（或看過照片確認）後付清尾款。報價依清單上的空間與車次計算，超出的車次依單價加收，加收前一定先電話確認。改期請於 3 天前告知。報價有效期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NT$66,200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NT$3,310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NT$69,510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訂金（20%）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NT$13,902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NT$55,608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遺物整理報價單範本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