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報價項目：［口譯］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第一天 工廠參訪：逐步口譯一位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參考價：NT$18,000–30,000／天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天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NT$18,000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NT$18,000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第二天 研討會：同步口譯兩人輪替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參考價：NT$25,000–40,000／天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人天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NT$25,000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口譯廂、發射器與耳機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參考價：NT$20,000–60,000／天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天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會前準備：讀簡報、講者名單、術語表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參考價：NT$1,000–2,000／小時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小時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超過 8 小時的超時費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參考價：NT$2,500–5,000／小時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小時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交通時間與差旅費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參考價：NT$1,000–5,000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趟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收 50% 訂金確認檔期，活動結束後 14 天內付清尾款。活動前 7 天內取消收取 50% 費用，48 小時內取消全額收取，因為檔期已經保留。報價有效期 30 天。個人口譯員接公司案時，對方可能先扣繳所得稅與二代健保補充保費。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NT$95,500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NT$4,775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NT$100,275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NT$50,138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NT$50,137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口譯報價單範本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